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B10E" w14:textId="1E70F893" w:rsidR="00971875" w:rsidRDefault="003A1C13" w:rsidP="003A1C13">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61824"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Old Wilsonians Cricket Club</w:t>
      </w:r>
    </w:p>
    <w:p w14:paraId="68026EF8" w14:textId="77777777" w:rsidR="00ED792F" w:rsidRPr="00ED792F" w:rsidRDefault="00ED792F" w:rsidP="00ED792F">
      <w:pPr>
        <w:pStyle w:val="Heading1"/>
        <w:spacing w:line="300" w:lineRule="atLeast"/>
        <w:rPr>
          <w:rFonts w:ascii="Segoe UI" w:hAnsi="Segoe UI" w:cs="Segoe UI"/>
          <w:color w:val="000000"/>
        </w:rPr>
      </w:pPr>
      <w:r w:rsidRPr="00ED792F">
        <w:rPr>
          <w:rStyle w:val="Strong"/>
          <w:rFonts w:ascii="Segoe UI" w:hAnsi="Segoe UI" w:cs="Segoe UI"/>
          <w:color w:val="000000"/>
        </w:rPr>
        <w:t>Guidelines for Dealing With Injuries &amp; Accidents (Updated 2026)</w:t>
      </w:r>
    </w:p>
    <w:p w14:paraId="56C1AAF3" w14:textId="77777777" w:rsidR="00582361" w:rsidRPr="00582361" w:rsidRDefault="00582361" w:rsidP="00582361"/>
    <w:p w14:paraId="4BE332DC" w14:textId="23FC3F18" w:rsidR="00582361" w:rsidRDefault="00471E9D" w:rsidP="00582361">
      <w:pPr>
        <w:pStyle w:val="Heading2"/>
        <w:spacing w:line="300" w:lineRule="atLeast"/>
        <w:rPr>
          <w:rStyle w:val="Strong"/>
          <w:rFonts w:ascii="Segoe UI" w:hAnsi="Segoe UI" w:cs="Segoe UI"/>
          <w:b w:val="0"/>
          <w:bCs w:val="0"/>
          <w:color w:val="000000"/>
        </w:rPr>
      </w:pPr>
      <w:r>
        <w:rPr>
          <w:noProof/>
        </w:rPr>
      </w:r>
      <w:r>
        <w:pict w14:anchorId="5588C957">
          <v:rect id="Horizontal Line 2" o:spid="_x0000_s205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5C74BCBC" w14:textId="415D3B28"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is committed to ensuring that all players, volunteers, spectators and visitors are kept safe and that all injuries and accidents—whether minor or serious—are managed promptly, calmly and in line with ECB safety expectations. The procedures outlined below support the ECB Recreational Cricket Safety Regulations and safeguarding requirements for welfare and supervision.</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0579537D" w14:textId="77777777" w:rsidR="00ED792F" w:rsidRDefault="00471E9D" w:rsidP="00ED792F">
      <w:pPr>
        <w:spacing w:line="300" w:lineRule="atLeast"/>
        <w:rPr>
          <w:rFonts w:ascii="Segoe UI" w:hAnsi="Segoe UI" w:cs="Segoe UI"/>
          <w:color w:val="000000"/>
          <w:sz w:val="21"/>
          <w:szCs w:val="21"/>
        </w:rPr>
      </w:pPr>
      <w:r>
        <w:rPr>
          <w:rFonts w:ascii="Segoe UI" w:hAnsi="Segoe UI" w:cs="Segoe UI"/>
          <w:noProof/>
          <w:color w:val="000000"/>
          <w:sz w:val="21"/>
          <w:szCs w:val="21"/>
        </w:rPr>
        <w:pict w14:anchorId="1911AD5C">
          <v:rect id="_x0000_i1031" alt="" style="width:468pt;height:.05pt;mso-width-percent:0;mso-height-percent:0;mso-width-percent:0;mso-height-percent:0" o:hralign="center" o:hrstd="t" o:hr="t" fillcolor="#a0a0a0" stroked="f"/>
        </w:pict>
      </w:r>
    </w:p>
    <w:p w14:paraId="1A849810"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1. Local Emergency Contacts</w:t>
      </w:r>
    </w:p>
    <w:p w14:paraId="6BCA5362" w14:textId="77777777" w:rsidR="00ED792F" w:rsidRDefault="00ED792F" w:rsidP="00ED792F">
      <w:pPr>
        <w:pStyle w:val="Heading3"/>
        <w:spacing w:line="300" w:lineRule="atLeast"/>
        <w:rPr>
          <w:rFonts w:ascii="Segoe UI" w:hAnsi="Segoe UI" w:cs="Segoe UI"/>
          <w:color w:val="000000"/>
        </w:rPr>
      </w:pPr>
      <w:r>
        <w:rPr>
          <w:rStyle w:val="Strong"/>
          <w:rFonts w:ascii="Segoe UI" w:hAnsi="Segoe UI" w:cs="Segoe UI"/>
          <w:b w:val="0"/>
          <w:bCs w:val="0"/>
          <w:color w:val="000000"/>
        </w:rPr>
        <w:t>Emergency Services</w:t>
      </w:r>
    </w:p>
    <w:p w14:paraId="4BEDD1EF" w14:textId="77777777" w:rsidR="00ED792F" w:rsidRDefault="00ED792F" w:rsidP="00ED792F">
      <w:pPr>
        <w:numPr>
          <w:ilvl w:val="0"/>
          <w:numId w:val="24"/>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Police / Fire / Ambulance:</w:t>
      </w:r>
      <w:r>
        <w:rPr>
          <w:rStyle w:val="apple-converted-space"/>
          <w:rFonts w:ascii="Segoe UI" w:hAnsi="Segoe UI" w:cs="Segoe UI"/>
          <w:color w:val="000000"/>
          <w:sz w:val="21"/>
          <w:szCs w:val="21"/>
        </w:rPr>
        <w:t> </w:t>
      </w:r>
      <w:r>
        <w:rPr>
          <w:rStyle w:val="Strong"/>
          <w:rFonts w:ascii="Segoe UI" w:hAnsi="Segoe UI" w:cs="Segoe UI"/>
          <w:color w:val="000000"/>
          <w:sz w:val="21"/>
          <w:szCs w:val="21"/>
        </w:rPr>
        <w:t>999</w:t>
      </w:r>
    </w:p>
    <w:p w14:paraId="7D9B96E9"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Local Hospital (A&amp;E 24 hours)</w:t>
      </w:r>
    </w:p>
    <w:p w14:paraId="54F967B9" w14:textId="77777777" w:rsidR="00ED792F" w:rsidRDefault="00ED792F" w:rsidP="00ED792F">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Princess Royal University Hospital</w:t>
      </w:r>
      <w:r>
        <w:rPr>
          <w:rFonts w:ascii="Segoe UI" w:hAnsi="Segoe UI" w:cs="Segoe UI"/>
          <w:color w:val="000000"/>
          <w:sz w:val="21"/>
          <w:szCs w:val="21"/>
        </w:rPr>
        <w:br/>
        <w:t>Farnborough Common, Orpington, Kent, BR6 8ND</w:t>
      </w:r>
      <w:r>
        <w:rPr>
          <w:rFonts w:ascii="Segoe UI" w:hAnsi="Segoe UI" w:cs="Segoe UI"/>
          <w:color w:val="000000"/>
          <w:sz w:val="21"/>
          <w:szCs w:val="21"/>
        </w:rPr>
        <w:br/>
        <w:t>Tel:</w:t>
      </w:r>
      <w:r>
        <w:rPr>
          <w:rStyle w:val="apple-converted-space"/>
          <w:rFonts w:ascii="Segoe UI" w:hAnsi="Segoe UI" w:cs="Segoe UI"/>
          <w:color w:val="000000"/>
          <w:sz w:val="21"/>
          <w:szCs w:val="21"/>
        </w:rPr>
        <w:t> </w:t>
      </w:r>
      <w:r>
        <w:rPr>
          <w:rStyle w:val="Strong"/>
          <w:rFonts w:ascii="Segoe UI" w:hAnsi="Segoe UI" w:cs="Segoe UI"/>
          <w:color w:val="000000"/>
          <w:sz w:val="21"/>
          <w:szCs w:val="21"/>
        </w:rPr>
        <w:t>01689 863000</w:t>
      </w:r>
    </w:p>
    <w:p w14:paraId="7F0D0071"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Local GP Surgery</w:t>
      </w:r>
    </w:p>
    <w:p w14:paraId="30D6DFE5" w14:textId="77777777" w:rsidR="00ED792F" w:rsidRDefault="00ED792F" w:rsidP="00ED792F">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Forge Close Surgery</w:t>
      </w:r>
      <w:r>
        <w:rPr>
          <w:rFonts w:ascii="Segoe UI" w:hAnsi="Segoe UI" w:cs="Segoe UI"/>
          <w:color w:val="000000"/>
          <w:sz w:val="21"/>
          <w:szCs w:val="21"/>
        </w:rPr>
        <w:br/>
        <w:t>Bromley, Kent, BR2 7LL</w:t>
      </w:r>
      <w:r>
        <w:rPr>
          <w:rFonts w:ascii="Segoe UI" w:hAnsi="Segoe UI" w:cs="Segoe UI"/>
          <w:color w:val="000000"/>
          <w:sz w:val="21"/>
          <w:szCs w:val="21"/>
        </w:rPr>
        <w:br/>
        <w:t>Tel:</w:t>
      </w:r>
      <w:r>
        <w:rPr>
          <w:rStyle w:val="apple-converted-space"/>
          <w:rFonts w:ascii="Segoe UI" w:hAnsi="Segoe UI" w:cs="Segoe UI"/>
          <w:color w:val="000000"/>
          <w:sz w:val="21"/>
          <w:szCs w:val="21"/>
        </w:rPr>
        <w:t> </w:t>
      </w:r>
      <w:r>
        <w:rPr>
          <w:rStyle w:val="Strong"/>
          <w:rFonts w:ascii="Segoe UI" w:hAnsi="Segoe UI" w:cs="Segoe UI"/>
          <w:color w:val="000000"/>
          <w:sz w:val="21"/>
          <w:szCs w:val="21"/>
        </w:rPr>
        <w:t>020 8462 1601</w:t>
      </w:r>
    </w:p>
    <w:p w14:paraId="3E581CCC"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NHS 24-Hour Medical Advice</w:t>
      </w:r>
    </w:p>
    <w:p w14:paraId="55559852" w14:textId="77777777" w:rsidR="00ED792F" w:rsidRDefault="00ED792F" w:rsidP="00ED792F">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NHS 111</w:t>
      </w:r>
    </w:p>
    <w:p w14:paraId="4FC1764D"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Local Police (Non</w:t>
      </w:r>
      <w:r>
        <w:rPr>
          <w:rStyle w:val="Strong"/>
          <w:rFonts w:ascii="Segoe UI" w:hAnsi="Segoe UI" w:cs="Segoe UI"/>
          <w:b w:val="0"/>
          <w:bCs w:val="0"/>
          <w:color w:val="000000"/>
        </w:rPr>
        <w:noBreakHyphen/>
        <w:t>Emergency)</w:t>
      </w:r>
    </w:p>
    <w:p w14:paraId="4BE4531F"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Bromley Police Station</w:t>
      </w:r>
      <w:r>
        <w:rPr>
          <w:rFonts w:ascii="Segoe UI" w:hAnsi="Segoe UI" w:cs="Segoe UI"/>
          <w:color w:val="000000"/>
          <w:sz w:val="21"/>
          <w:szCs w:val="21"/>
        </w:rPr>
        <w:br/>
        <w:t>High Street, Bromley, Kent, BR1 1ER</w:t>
      </w:r>
      <w:r>
        <w:rPr>
          <w:rFonts w:ascii="Segoe UI" w:hAnsi="Segoe UI" w:cs="Segoe UI"/>
          <w:color w:val="000000"/>
          <w:sz w:val="21"/>
          <w:szCs w:val="21"/>
        </w:rPr>
        <w:br/>
        <w:t>Tel:</w:t>
      </w:r>
      <w:r>
        <w:rPr>
          <w:rStyle w:val="apple-converted-space"/>
          <w:rFonts w:ascii="Segoe UI" w:hAnsi="Segoe UI" w:cs="Segoe UI"/>
          <w:color w:val="000000"/>
          <w:sz w:val="21"/>
          <w:szCs w:val="21"/>
        </w:rPr>
        <w:t> </w:t>
      </w:r>
      <w:r>
        <w:rPr>
          <w:rStyle w:val="Strong"/>
          <w:rFonts w:ascii="Segoe UI" w:hAnsi="Segoe UI" w:cs="Segoe UI"/>
          <w:color w:val="000000"/>
          <w:sz w:val="21"/>
          <w:szCs w:val="21"/>
        </w:rPr>
        <w:t>101</w:t>
      </w:r>
    </w:p>
    <w:p w14:paraId="11559C5D" w14:textId="77777777" w:rsidR="00ED792F" w:rsidRDefault="00ED792F" w:rsidP="00ED792F">
      <w:pPr>
        <w:pStyle w:val="NormalWeb"/>
        <w:spacing w:line="300" w:lineRule="atLeast"/>
        <w:rPr>
          <w:rFonts w:ascii="Segoe UI" w:hAnsi="Segoe UI" w:cs="Segoe UI"/>
          <w:color w:val="000000"/>
          <w:sz w:val="21"/>
          <w:szCs w:val="21"/>
        </w:rPr>
      </w:pPr>
      <w:r>
        <w:rPr>
          <w:rStyle w:val="Emphasis"/>
          <w:rFonts w:ascii="Segoe UI" w:hAnsi="Segoe UI" w:cs="Segoe UI"/>
          <w:color w:val="000000"/>
          <w:sz w:val="21"/>
          <w:szCs w:val="21"/>
        </w:rPr>
        <w:lastRenderedPageBreak/>
        <w:t>A map/directions to the nearest hospital and GP surgery should be displayed behind this notice.</w:t>
      </w:r>
    </w:p>
    <w:p w14:paraId="1C5C55EF" w14:textId="77777777" w:rsidR="00ED792F" w:rsidRDefault="00471E9D" w:rsidP="00ED792F">
      <w:pPr>
        <w:spacing w:line="300" w:lineRule="atLeast"/>
        <w:rPr>
          <w:rFonts w:ascii="Segoe UI" w:hAnsi="Segoe UI" w:cs="Segoe UI"/>
          <w:color w:val="000000"/>
          <w:sz w:val="21"/>
          <w:szCs w:val="21"/>
        </w:rPr>
      </w:pPr>
      <w:r>
        <w:rPr>
          <w:rFonts w:ascii="Segoe UI" w:hAnsi="Segoe UI" w:cs="Segoe UI"/>
          <w:noProof/>
          <w:color w:val="000000"/>
          <w:sz w:val="21"/>
          <w:szCs w:val="21"/>
        </w:rPr>
        <w:pict w14:anchorId="42291E83">
          <v:rect id="_x0000_i1030" style="width:0;height:1.5pt" o:hralign="center" o:hrstd="t" o:hr="t" fillcolor="#a0a0a0" stroked="f"/>
        </w:pict>
      </w:r>
    </w:p>
    <w:p w14:paraId="1D596381"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2. Immediate Actions After an Injury</w:t>
      </w:r>
    </w:p>
    <w:p w14:paraId="46339A45" w14:textId="77777777" w:rsidR="004F0517" w:rsidRDefault="004F0517" w:rsidP="00ED792F">
      <w:pPr>
        <w:pStyle w:val="Heading3"/>
        <w:spacing w:line="300" w:lineRule="atLeast"/>
        <w:rPr>
          <w:rStyle w:val="Strong"/>
          <w:rFonts w:ascii="Segoe UI" w:hAnsi="Segoe UI" w:cs="Segoe UI"/>
          <w:b w:val="0"/>
          <w:bCs w:val="0"/>
          <w:color w:val="000000"/>
        </w:rPr>
      </w:pPr>
    </w:p>
    <w:p w14:paraId="094B0FC1" w14:textId="4E524BD2" w:rsidR="00ED792F" w:rsidRDefault="00ED792F" w:rsidP="00ED792F">
      <w:pPr>
        <w:pStyle w:val="Heading3"/>
        <w:spacing w:line="300" w:lineRule="atLeast"/>
        <w:rPr>
          <w:rFonts w:ascii="Segoe UI" w:hAnsi="Segoe UI" w:cs="Segoe UI"/>
          <w:color w:val="000000"/>
        </w:rPr>
      </w:pPr>
      <w:r>
        <w:rPr>
          <w:rStyle w:val="Strong"/>
          <w:rFonts w:ascii="Segoe UI" w:hAnsi="Segoe UI" w:cs="Segoe UI"/>
          <w:b w:val="0"/>
          <w:bCs w:val="0"/>
          <w:color w:val="000000"/>
        </w:rPr>
        <w:t>2.1 Stay Calm and Assess the Situation</w:t>
      </w:r>
    </w:p>
    <w:p w14:paraId="1FA801F5" w14:textId="77777777" w:rsidR="00ED792F" w:rsidRDefault="00ED792F" w:rsidP="00ED792F">
      <w:pPr>
        <w:numPr>
          <w:ilvl w:val="0"/>
          <w:numId w:val="2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Quickly assess whether there is any</w:t>
      </w:r>
      <w:r>
        <w:rPr>
          <w:rStyle w:val="apple-converted-space"/>
          <w:rFonts w:ascii="Segoe UI" w:hAnsi="Segoe UI" w:cs="Segoe UI"/>
          <w:color w:val="000000"/>
          <w:sz w:val="21"/>
          <w:szCs w:val="21"/>
        </w:rPr>
        <w:t> </w:t>
      </w:r>
      <w:r>
        <w:rPr>
          <w:rStyle w:val="Strong"/>
          <w:rFonts w:ascii="Segoe UI" w:hAnsi="Segoe UI" w:cs="Segoe UI"/>
          <w:color w:val="000000"/>
          <w:sz w:val="21"/>
          <w:szCs w:val="21"/>
        </w:rPr>
        <w:t>danger of further injury</w:t>
      </w:r>
      <w:r>
        <w:rPr>
          <w:rStyle w:val="apple-converted-space"/>
          <w:rFonts w:ascii="Segoe UI" w:hAnsi="Segoe UI" w:cs="Segoe UI"/>
          <w:color w:val="000000"/>
          <w:sz w:val="21"/>
          <w:szCs w:val="21"/>
        </w:rPr>
        <w:t> </w:t>
      </w:r>
      <w:r>
        <w:rPr>
          <w:rFonts w:ascii="Segoe UI" w:hAnsi="Segoe UI" w:cs="Segoe UI"/>
          <w:color w:val="000000"/>
          <w:sz w:val="21"/>
          <w:szCs w:val="21"/>
        </w:rPr>
        <w:t>(e.g., balls in play, equipment hazards).</w:t>
      </w:r>
    </w:p>
    <w:p w14:paraId="0B5FD93E" w14:textId="00A45373" w:rsidR="00ED792F" w:rsidRDefault="00ED792F" w:rsidP="00ED792F">
      <w:pPr>
        <w:numPr>
          <w:ilvl w:val="0"/>
          <w:numId w:val="2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Ensure the surrounding area is safe and protected from ongoing play.</w:t>
      </w:r>
      <w:r>
        <w:rPr>
          <w:rFonts w:ascii="Segoe UI" w:hAnsi="Segoe UI" w:cs="Segoe UI"/>
          <w:color w:val="000000"/>
          <w:sz w:val="21"/>
          <w:szCs w:val="21"/>
        </w:rPr>
        <w:br/>
        <w:t>These expectations align with the ECB’s duty</w:t>
      </w:r>
      <w:r>
        <w:rPr>
          <w:rFonts w:ascii="Segoe UI" w:hAnsi="Segoe UI" w:cs="Segoe UI"/>
          <w:color w:val="000000"/>
          <w:sz w:val="21"/>
          <w:szCs w:val="21"/>
        </w:rPr>
        <w:noBreakHyphen/>
        <w:t>of</w:t>
      </w:r>
      <w:r>
        <w:rPr>
          <w:rFonts w:ascii="Segoe UI" w:hAnsi="Segoe UI" w:cs="Segoe UI"/>
          <w:color w:val="000000"/>
          <w:sz w:val="21"/>
          <w:szCs w:val="21"/>
        </w:rPr>
        <w:noBreakHyphen/>
        <w:t>care and safe</w:t>
      </w:r>
      <w:r>
        <w:rPr>
          <w:rFonts w:ascii="Segoe UI" w:hAnsi="Segoe UI" w:cs="Segoe UI"/>
          <w:color w:val="000000"/>
          <w:sz w:val="21"/>
          <w:szCs w:val="21"/>
        </w:rPr>
        <w:noBreakHyphen/>
        <w:t>supervision guidance.</w:t>
      </w:r>
      <w:r>
        <w:rPr>
          <w:rStyle w:val="apple-converted-space"/>
          <w:rFonts w:ascii="Segoe UI" w:hAnsi="Segoe UI" w:cs="Segoe UI"/>
          <w:color w:val="000000"/>
          <w:sz w:val="21"/>
          <w:szCs w:val="21"/>
        </w:rPr>
        <w:t> </w:t>
      </w:r>
      <w:r w:rsidR="004F0517">
        <w:rPr>
          <w:rFonts w:ascii="Segoe UI" w:hAnsi="Segoe UI" w:cs="Segoe UI"/>
          <w:color w:val="000000"/>
          <w:sz w:val="21"/>
          <w:szCs w:val="21"/>
        </w:rPr>
        <w:t xml:space="preserve"> </w:t>
      </w:r>
    </w:p>
    <w:p w14:paraId="771DCCB4"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2.2 Communicate With the Injured Person</w:t>
      </w:r>
    </w:p>
    <w:p w14:paraId="4D430389" w14:textId="77777777" w:rsidR="00ED792F" w:rsidRDefault="00ED792F" w:rsidP="00ED792F">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Speak calmly and listen to what the injured person reports.</w:t>
      </w:r>
    </w:p>
    <w:p w14:paraId="1EEB790F" w14:textId="77777777" w:rsidR="00ED792F" w:rsidRDefault="00ED792F" w:rsidP="00ED792F">
      <w:pPr>
        <w:numPr>
          <w:ilvl w:val="0"/>
          <w:numId w:val="2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Do</w:t>
      </w:r>
      <w:r>
        <w:rPr>
          <w:rStyle w:val="apple-converted-space"/>
          <w:rFonts w:ascii="Segoe UI" w:hAnsi="Segoe UI" w:cs="Segoe UI"/>
          <w:color w:val="000000"/>
          <w:sz w:val="21"/>
          <w:szCs w:val="21"/>
        </w:rPr>
        <w:t> </w:t>
      </w:r>
      <w:r>
        <w:rPr>
          <w:rStyle w:val="Strong"/>
          <w:rFonts w:ascii="Segoe UI" w:hAnsi="Segoe UI" w:cs="Segoe UI"/>
          <w:color w:val="000000"/>
          <w:sz w:val="21"/>
          <w:szCs w:val="21"/>
        </w:rPr>
        <w:t>not</w:t>
      </w:r>
      <w:r>
        <w:rPr>
          <w:rStyle w:val="apple-converted-space"/>
          <w:rFonts w:ascii="Segoe UI" w:hAnsi="Segoe UI" w:cs="Segoe UI"/>
          <w:color w:val="000000"/>
          <w:sz w:val="21"/>
          <w:szCs w:val="21"/>
        </w:rPr>
        <w:t> </w:t>
      </w:r>
      <w:r>
        <w:rPr>
          <w:rFonts w:ascii="Segoe UI" w:hAnsi="Segoe UI" w:cs="Segoe UI"/>
          <w:color w:val="000000"/>
          <w:sz w:val="21"/>
          <w:szCs w:val="21"/>
        </w:rPr>
        <w:t>pressure an injured child or adult to continue playing.</w:t>
      </w:r>
    </w:p>
    <w:p w14:paraId="4A900991"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2.3 Alert a Qualified First Aider</w:t>
      </w:r>
    </w:p>
    <w:p w14:paraId="12CBE6B5" w14:textId="77777777" w:rsidR="00ED792F" w:rsidRDefault="00ED792F" w:rsidP="00ED792F">
      <w:pPr>
        <w:numPr>
          <w:ilvl w:val="0"/>
          <w:numId w:val="2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trained and approved First Aider should provide immediate care for</w:t>
      </w:r>
      <w:r>
        <w:rPr>
          <w:rStyle w:val="apple-converted-space"/>
          <w:rFonts w:ascii="Segoe UI" w:hAnsi="Segoe UI" w:cs="Segoe UI"/>
          <w:color w:val="000000"/>
          <w:sz w:val="21"/>
          <w:szCs w:val="21"/>
        </w:rPr>
        <w:t> </w:t>
      </w:r>
      <w:r>
        <w:rPr>
          <w:rStyle w:val="Strong"/>
          <w:rFonts w:ascii="Segoe UI" w:hAnsi="Segoe UI" w:cs="Segoe UI"/>
          <w:color w:val="000000"/>
          <w:sz w:val="21"/>
          <w:szCs w:val="21"/>
        </w:rPr>
        <w:t>minor injuries</w:t>
      </w:r>
      <w:r>
        <w:rPr>
          <w:rFonts w:ascii="Segoe UI" w:hAnsi="Segoe UI" w:cs="Segoe UI"/>
          <w:color w:val="000000"/>
          <w:sz w:val="21"/>
          <w:szCs w:val="21"/>
        </w:rPr>
        <w:t>.</w:t>
      </w:r>
    </w:p>
    <w:p w14:paraId="335E57DD" w14:textId="2518B4A9" w:rsidR="00ED792F" w:rsidRDefault="00ED792F" w:rsidP="00ED792F">
      <w:pPr>
        <w:numPr>
          <w:ilvl w:val="0"/>
          <w:numId w:val="2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Every ECB</w:t>
      </w:r>
      <w:r>
        <w:rPr>
          <w:rFonts w:ascii="Segoe UI" w:hAnsi="Segoe UI" w:cs="Segoe UI"/>
          <w:color w:val="000000"/>
          <w:sz w:val="21"/>
          <w:szCs w:val="21"/>
        </w:rPr>
        <w:noBreakHyphen/>
        <w:t>affiliated club is expected to have trained first</w:t>
      </w:r>
      <w:r>
        <w:rPr>
          <w:rFonts w:ascii="Segoe UI" w:hAnsi="Segoe UI" w:cs="Segoe UI"/>
          <w:color w:val="000000"/>
          <w:sz w:val="21"/>
          <w:szCs w:val="21"/>
        </w:rPr>
        <w:noBreakHyphen/>
        <w:t>aid provision as part of its safety requirements.</w:t>
      </w:r>
      <w:r>
        <w:rPr>
          <w:rStyle w:val="apple-converted-space"/>
          <w:rFonts w:ascii="Segoe UI" w:hAnsi="Segoe UI" w:cs="Segoe UI"/>
          <w:color w:val="000000"/>
          <w:sz w:val="21"/>
          <w:szCs w:val="21"/>
        </w:rPr>
        <w:t> </w:t>
      </w:r>
      <w:r w:rsidR="004F0517">
        <w:rPr>
          <w:rFonts w:ascii="Segoe UI" w:hAnsi="Segoe UI" w:cs="Segoe UI"/>
          <w:color w:val="000000"/>
          <w:sz w:val="21"/>
          <w:szCs w:val="21"/>
        </w:rPr>
        <w:t xml:space="preserve"> </w:t>
      </w:r>
    </w:p>
    <w:p w14:paraId="455D9645" w14:textId="77777777" w:rsidR="00ED792F" w:rsidRDefault="00471E9D" w:rsidP="00ED792F">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6CFA18D9">
          <v:rect id="_x0000_i1029" style="width:0;height:1.5pt" o:hralign="center" o:hrstd="t" o:hr="t" fillcolor="#a0a0a0" stroked="f"/>
        </w:pict>
      </w:r>
    </w:p>
    <w:p w14:paraId="325ABEDE"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3. When Specialist or Emergency Treatment Is Required</w:t>
      </w:r>
    </w:p>
    <w:p w14:paraId="48876386" w14:textId="77777777" w:rsidR="004F0517" w:rsidRDefault="004F0517" w:rsidP="00ED792F">
      <w:pPr>
        <w:pStyle w:val="Heading3"/>
        <w:spacing w:line="300" w:lineRule="atLeast"/>
        <w:rPr>
          <w:rStyle w:val="Strong"/>
          <w:rFonts w:ascii="Segoe UI" w:hAnsi="Segoe UI" w:cs="Segoe UI"/>
          <w:b w:val="0"/>
          <w:bCs w:val="0"/>
          <w:color w:val="000000"/>
        </w:rPr>
      </w:pPr>
    </w:p>
    <w:p w14:paraId="5E591068" w14:textId="3FD77A9B" w:rsidR="00ED792F" w:rsidRDefault="00ED792F" w:rsidP="00ED792F">
      <w:pPr>
        <w:pStyle w:val="Heading3"/>
        <w:spacing w:line="300" w:lineRule="atLeast"/>
        <w:rPr>
          <w:rFonts w:ascii="Segoe UI" w:hAnsi="Segoe UI" w:cs="Segoe UI"/>
          <w:color w:val="000000"/>
        </w:rPr>
      </w:pPr>
      <w:r>
        <w:rPr>
          <w:rStyle w:val="Strong"/>
          <w:rFonts w:ascii="Segoe UI" w:hAnsi="Segoe UI" w:cs="Segoe UI"/>
          <w:b w:val="0"/>
          <w:bCs w:val="0"/>
          <w:color w:val="000000"/>
        </w:rPr>
        <w:t>3.1 Serious Injuries</w:t>
      </w:r>
    </w:p>
    <w:p w14:paraId="19D743BE"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Call</w:t>
      </w:r>
      <w:r>
        <w:rPr>
          <w:rStyle w:val="apple-converted-space"/>
          <w:rFonts w:ascii="Segoe UI" w:hAnsi="Segoe UI" w:cs="Segoe UI"/>
          <w:color w:val="000000"/>
          <w:sz w:val="21"/>
          <w:szCs w:val="21"/>
        </w:rPr>
        <w:t> </w:t>
      </w:r>
      <w:r>
        <w:rPr>
          <w:rStyle w:val="Strong"/>
          <w:rFonts w:ascii="Segoe UI" w:hAnsi="Segoe UI" w:cs="Segoe UI"/>
          <w:color w:val="000000"/>
          <w:sz w:val="21"/>
          <w:szCs w:val="21"/>
        </w:rPr>
        <w:t>999</w:t>
      </w:r>
      <w:r>
        <w:rPr>
          <w:rStyle w:val="apple-converted-space"/>
          <w:rFonts w:ascii="Segoe UI" w:hAnsi="Segoe UI" w:cs="Segoe UI"/>
          <w:color w:val="000000"/>
          <w:sz w:val="21"/>
          <w:szCs w:val="21"/>
        </w:rPr>
        <w:t> </w:t>
      </w:r>
      <w:r>
        <w:rPr>
          <w:rFonts w:ascii="Segoe UI" w:hAnsi="Segoe UI" w:cs="Segoe UI"/>
          <w:color w:val="000000"/>
          <w:sz w:val="21"/>
          <w:szCs w:val="21"/>
        </w:rPr>
        <w:t>immediately if the injury involves:</w:t>
      </w:r>
    </w:p>
    <w:p w14:paraId="724EA151" w14:textId="77777777" w:rsidR="00ED792F" w:rsidRDefault="00ED792F" w:rsidP="00ED792F">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Suspected head, neck or spinal injury</w:t>
      </w:r>
    </w:p>
    <w:p w14:paraId="4D8FA3B3" w14:textId="77777777" w:rsidR="00ED792F" w:rsidRDefault="00ED792F" w:rsidP="00ED792F">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Loss of consciousness</w:t>
      </w:r>
    </w:p>
    <w:p w14:paraId="1A87ECDC" w14:textId="77777777" w:rsidR="00ED792F" w:rsidRDefault="00ED792F" w:rsidP="00ED792F">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Serious bleeding, fractures, or dislocations</w:t>
      </w:r>
    </w:p>
    <w:p w14:paraId="6B967DCD" w14:textId="77777777" w:rsidR="00ED792F" w:rsidRDefault="00ED792F" w:rsidP="00ED792F">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Breathing difficulties</w:t>
      </w:r>
    </w:p>
    <w:p w14:paraId="0764FF10" w14:textId="77777777" w:rsidR="00ED792F" w:rsidRDefault="00ED792F" w:rsidP="00ED792F">
      <w:pPr>
        <w:numPr>
          <w:ilvl w:val="0"/>
          <w:numId w:val="2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Any situation where the player cannot be safely moved</w:t>
      </w:r>
    </w:p>
    <w:p w14:paraId="4899B758" w14:textId="1F47548A"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These actions align with the ECB’s updated recreational cricket safety guidelines for serious injuries and emergency response.</w:t>
      </w:r>
      <w:r w:rsidR="004F0517">
        <w:rPr>
          <w:rFonts w:ascii="Segoe UI" w:hAnsi="Segoe UI" w:cs="Segoe UI"/>
          <w:color w:val="000000"/>
          <w:sz w:val="21"/>
          <w:szCs w:val="21"/>
        </w:rPr>
        <w:t xml:space="preserve"> </w:t>
      </w:r>
    </w:p>
    <w:p w14:paraId="4C1B7D17"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lastRenderedPageBreak/>
        <w:t>3.2 Do NOT Move the Injured Person</w:t>
      </w:r>
    </w:p>
    <w:p w14:paraId="559AB831" w14:textId="77777777" w:rsidR="00ED792F" w:rsidRDefault="00ED792F" w:rsidP="00ED792F">
      <w:pPr>
        <w:numPr>
          <w:ilvl w:val="0"/>
          <w:numId w:val="2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Unless there is an immediate risk (fire, electrical hazard), wait for trained emergency personnel.</w:t>
      </w:r>
    </w:p>
    <w:p w14:paraId="2B990BAA" w14:textId="77777777" w:rsidR="00ED792F" w:rsidRDefault="00ED792F" w:rsidP="00ED792F">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3.3 Supervise the Rest of the Group</w:t>
      </w:r>
    </w:p>
    <w:p w14:paraId="296146C3" w14:textId="50BA8BCE" w:rsidR="00ED792F" w:rsidRDefault="00ED792F" w:rsidP="00ED792F">
      <w:pPr>
        <w:numPr>
          <w:ilvl w:val="0"/>
          <w:numId w:val="3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Ensure all other players—especially juniors—are kept safe, supervised, and reassured.</w:t>
      </w:r>
      <w:r>
        <w:rPr>
          <w:rFonts w:ascii="Segoe UI" w:hAnsi="Segoe UI" w:cs="Segoe UI"/>
          <w:color w:val="000000"/>
          <w:sz w:val="21"/>
          <w:szCs w:val="21"/>
        </w:rPr>
        <w:br/>
        <w:t>ECB guidance emphasises</w:t>
      </w:r>
      <w:r>
        <w:rPr>
          <w:rStyle w:val="apple-converted-space"/>
          <w:rFonts w:ascii="Segoe UI" w:hAnsi="Segoe UI" w:cs="Segoe UI"/>
          <w:color w:val="000000"/>
          <w:sz w:val="21"/>
          <w:szCs w:val="21"/>
        </w:rPr>
        <w:t> </w:t>
      </w:r>
      <w:r>
        <w:rPr>
          <w:rStyle w:val="Strong"/>
          <w:rFonts w:ascii="Segoe UI" w:hAnsi="Segoe UI" w:cs="Segoe UI"/>
          <w:color w:val="000000"/>
          <w:sz w:val="21"/>
          <w:szCs w:val="21"/>
        </w:rPr>
        <w:t>appropriate supervision ratios</w:t>
      </w:r>
      <w:r>
        <w:rPr>
          <w:rStyle w:val="apple-converted-space"/>
          <w:rFonts w:ascii="Segoe UI" w:hAnsi="Segoe UI" w:cs="Segoe UI"/>
          <w:color w:val="000000"/>
          <w:sz w:val="21"/>
          <w:szCs w:val="21"/>
        </w:rPr>
        <w:t> </w:t>
      </w:r>
      <w:r>
        <w:rPr>
          <w:rFonts w:ascii="Segoe UI" w:hAnsi="Segoe UI" w:cs="Segoe UI"/>
          <w:color w:val="000000"/>
          <w:sz w:val="21"/>
          <w:szCs w:val="21"/>
        </w:rPr>
        <w:t>and welfare during incidents.</w:t>
      </w:r>
      <w:r>
        <w:rPr>
          <w:rStyle w:val="apple-converted-space"/>
          <w:rFonts w:ascii="Segoe UI" w:hAnsi="Segoe UI" w:cs="Segoe UI"/>
          <w:color w:val="000000"/>
          <w:sz w:val="21"/>
          <w:szCs w:val="21"/>
        </w:rPr>
        <w:t> </w:t>
      </w:r>
      <w:r w:rsidR="004F0517">
        <w:rPr>
          <w:rFonts w:ascii="Segoe UI" w:hAnsi="Segoe UI" w:cs="Segoe UI"/>
          <w:color w:val="000000"/>
          <w:sz w:val="21"/>
          <w:szCs w:val="21"/>
        </w:rPr>
        <w:t xml:space="preserve"> </w:t>
      </w:r>
    </w:p>
    <w:p w14:paraId="13E45DB1" w14:textId="77777777" w:rsidR="00ED792F" w:rsidRDefault="00471E9D" w:rsidP="00ED792F">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0AA2EC50">
          <v:rect id="_x0000_i1028" alt="" style="width:468pt;height:.05pt;mso-width-percent:0;mso-height-percent:0;mso-width-percent:0;mso-height-percent:0" o:hralign="center" o:hrstd="t" o:hr="t" fillcolor="#a0a0a0" stroked="f"/>
        </w:pict>
      </w:r>
    </w:p>
    <w:p w14:paraId="3AEB0147"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4. Communication With Parent/Carer/Guardian</w:t>
      </w:r>
    </w:p>
    <w:p w14:paraId="649CE08D" w14:textId="77777777" w:rsidR="00ED792F" w:rsidRDefault="00ED792F" w:rsidP="00ED792F">
      <w:pPr>
        <w:numPr>
          <w:ilvl w:val="0"/>
          <w:numId w:val="3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Inform the parent/carer/guardian</w:t>
      </w:r>
      <w:r>
        <w:rPr>
          <w:rStyle w:val="apple-converted-space"/>
          <w:rFonts w:ascii="Segoe UI" w:hAnsi="Segoe UI" w:cs="Segoe UI"/>
          <w:color w:val="000000"/>
          <w:sz w:val="21"/>
          <w:szCs w:val="21"/>
        </w:rPr>
        <w:t> </w:t>
      </w:r>
      <w:r>
        <w:rPr>
          <w:rStyle w:val="Strong"/>
          <w:rFonts w:ascii="Segoe UI" w:hAnsi="Segoe UI" w:cs="Segoe UI"/>
          <w:color w:val="000000"/>
          <w:sz w:val="21"/>
          <w:szCs w:val="21"/>
        </w:rPr>
        <w:t>as soon as possible</w:t>
      </w:r>
      <w:r>
        <w:rPr>
          <w:rFonts w:ascii="Segoe UI" w:hAnsi="Segoe UI" w:cs="Segoe UI"/>
          <w:color w:val="000000"/>
          <w:sz w:val="21"/>
          <w:szCs w:val="21"/>
        </w:rPr>
        <w:t>.</w:t>
      </w:r>
    </w:p>
    <w:p w14:paraId="715F604E" w14:textId="77777777" w:rsidR="00ED792F" w:rsidRDefault="00ED792F" w:rsidP="00ED792F">
      <w:pPr>
        <w:numPr>
          <w:ilvl w:val="0"/>
          <w:numId w:val="3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Reassure them that correct safeguarding and medical procedures have been followed.</w:t>
      </w:r>
    </w:p>
    <w:p w14:paraId="72FE7D6E" w14:textId="77777777" w:rsidR="00ED792F" w:rsidRDefault="00ED792F" w:rsidP="00ED792F">
      <w:pPr>
        <w:numPr>
          <w:ilvl w:val="0"/>
          <w:numId w:val="3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the child is transported to hospital, ensure a responsible adult accompanies them if required.</w:t>
      </w:r>
    </w:p>
    <w:p w14:paraId="281ED0C9" w14:textId="77777777" w:rsidR="00ED792F" w:rsidRDefault="00471E9D" w:rsidP="00ED792F">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5F8B4FC3">
          <v:rect id="_x0000_i1027" style="width:0;height:1.5pt" o:hralign="center" o:hrstd="t" o:hr="t" fillcolor="#a0a0a0" stroked="f"/>
        </w:pict>
      </w:r>
    </w:p>
    <w:p w14:paraId="413C712E"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5. Recording the Incident</w:t>
      </w:r>
    </w:p>
    <w:p w14:paraId="46CEDA76"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must complete an</w:t>
      </w:r>
      <w:r>
        <w:rPr>
          <w:rStyle w:val="apple-converted-space"/>
          <w:rFonts w:ascii="Segoe UI" w:hAnsi="Segoe UI" w:cs="Segoe UI"/>
          <w:color w:val="000000"/>
          <w:sz w:val="21"/>
          <w:szCs w:val="21"/>
        </w:rPr>
        <w:t> </w:t>
      </w:r>
      <w:r>
        <w:rPr>
          <w:rStyle w:val="Strong"/>
          <w:rFonts w:ascii="Segoe UI" w:hAnsi="Segoe UI" w:cs="Segoe UI"/>
          <w:color w:val="000000"/>
          <w:sz w:val="21"/>
          <w:szCs w:val="21"/>
        </w:rPr>
        <w:t>Incident / Accident Report Form</w:t>
      </w:r>
      <w:r>
        <w:rPr>
          <w:rStyle w:val="apple-converted-space"/>
          <w:rFonts w:ascii="Segoe UI" w:hAnsi="Segoe UI" w:cs="Segoe UI"/>
          <w:color w:val="000000"/>
          <w:sz w:val="21"/>
          <w:szCs w:val="21"/>
        </w:rPr>
        <w:t> </w:t>
      </w:r>
      <w:r>
        <w:rPr>
          <w:rFonts w:ascii="Segoe UI" w:hAnsi="Segoe UI" w:cs="Segoe UI"/>
          <w:color w:val="000000"/>
          <w:sz w:val="21"/>
          <w:szCs w:val="21"/>
        </w:rPr>
        <w:t>for</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all</w:t>
      </w:r>
      <w:r>
        <w:rPr>
          <w:rStyle w:val="apple-converted-space"/>
          <w:rFonts w:ascii="Segoe UI" w:hAnsi="Segoe UI" w:cs="Segoe UI"/>
          <w:color w:val="000000"/>
          <w:sz w:val="21"/>
          <w:szCs w:val="21"/>
        </w:rPr>
        <w:t> </w:t>
      </w:r>
      <w:r>
        <w:rPr>
          <w:rFonts w:ascii="Segoe UI" w:hAnsi="Segoe UI" w:cs="Segoe UI"/>
          <w:color w:val="000000"/>
          <w:sz w:val="21"/>
          <w:szCs w:val="21"/>
        </w:rPr>
        <w:t>injuries requiring:</w:t>
      </w:r>
    </w:p>
    <w:p w14:paraId="089FB82A" w14:textId="77777777" w:rsidR="00ED792F" w:rsidRDefault="00ED792F" w:rsidP="00ED792F">
      <w:pPr>
        <w:numPr>
          <w:ilvl w:val="0"/>
          <w:numId w:val="3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First aid</w:t>
      </w:r>
    </w:p>
    <w:p w14:paraId="7268C7D2" w14:textId="77777777" w:rsidR="00ED792F" w:rsidRDefault="00ED792F" w:rsidP="00ED792F">
      <w:pPr>
        <w:numPr>
          <w:ilvl w:val="0"/>
          <w:numId w:val="3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Medical treatment</w:t>
      </w:r>
    </w:p>
    <w:p w14:paraId="38C6B5B5" w14:textId="77777777" w:rsidR="00ED792F" w:rsidRDefault="00ED792F" w:rsidP="00ED792F">
      <w:pPr>
        <w:numPr>
          <w:ilvl w:val="0"/>
          <w:numId w:val="3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Advice from NHS 111</w:t>
      </w:r>
    </w:p>
    <w:p w14:paraId="3A35A251" w14:textId="77777777" w:rsidR="00ED792F" w:rsidRDefault="00ED792F" w:rsidP="00ED792F">
      <w:pPr>
        <w:numPr>
          <w:ilvl w:val="0"/>
          <w:numId w:val="3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Club</w:t>
      </w:r>
      <w:r>
        <w:rPr>
          <w:rFonts w:ascii="Segoe UI" w:hAnsi="Segoe UI" w:cs="Segoe UI"/>
          <w:color w:val="000000"/>
          <w:sz w:val="21"/>
          <w:szCs w:val="21"/>
        </w:rPr>
        <w:noBreakHyphen/>
        <w:t>level or external follow</w:t>
      </w:r>
      <w:r>
        <w:rPr>
          <w:rFonts w:ascii="Segoe UI" w:hAnsi="Segoe UI" w:cs="Segoe UI"/>
          <w:color w:val="000000"/>
          <w:sz w:val="21"/>
          <w:szCs w:val="21"/>
        </w:rPr>
        <w:noBreakHyphen/>
        <w:t>up</w:t>
      </w:r>
    </w:p>
    <w:p w14:paraId="36A0D4CB" w14:textId="7DC925F5"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ECB safeguarding guidance requires accurate recording and transparent reporting of all incidents.</w:t>
      </w:r>
      <w:r>
        <w:rPr>
          <w:rStyle w:val="apple-converted-space"/>
          <w:rFonts w:ascii="Segoe UI" w:hAnsi="Segoe UI" w:cs="Segoe UI"/>
          <w:color w:val="000000"/>
          <w:sz w:val="21"/>
          <w:szCs w:val="21"/>
        </w:rPr>
        <w:t> </w:t>
      </w:r>
      <w:r w:rsidR="004F0517">
        <w:rPr>
          <w:rFonts w:ascii="Segoe UI" w:hAnsi="Segoe UI" w:cs="Segoe UI"/>
          <w:color w:val="000000"/>
          <w:sz w:val="21"/>
          <w:szCs w:val="21"/>
        </w:rPr>
        <w:t xml:space="preserve"> </w:t>
      </w:r>
    </w:p>
    <w:p w14:paraId="531041A4"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 completed report must be shared with:</w:t>
      </w:r>
    </w:p>
    <w:p w14:paraId="31B31EE0" w14:textId="77777777" w:rsidR="00ED792F" w:rsidRDefault="00ED792F" w:rsidP="00ED792F">
      <w:pPr>
        <w:numPr>
          <w:ilvl w:val="0"/>
          <w:numId w:val="3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Club Safeguarding Officer</w:t>
      </w:r>
    </w:p>
    <w:p w14:paraId="3FB4393D" w14:textId="77777777" w:rsidR="00ED792F" w:rsidRDefault="00ED792F" w:rsidP="00ED792F">
      <w:pPr>
        <w:numPr>
          <w:ilvl w:val="0"/>
          <w:numId w:val="3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Team Manager or Coach</w:t>
      </w:r>
    </w:p>
    <w:p w14:paraId="0004A60A" w14:textId="77777777" w:rsidR="00ED792F" w:rsidRDefault="00ED792F" w:rsidP="00ED792F">
      <w:pPr>
        <w:numPr>
          <w:ilvl w:val="0"/>
          <w:numId w:val="3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County Safeguarding Officer (if appropriate)</w:t>
      </w:r>
    </w:p>
    <w:p w14:paraId="4D628F0B" w14:textId="77777777" w:rsidR="00ED792F" w:rsidRDefault="00ED792F" w:rsidP="00ED792F">
      <w:pPr>
        <w:numPr>
          <w:ilvl w:val="0"/>
          <w:numId w:val="3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ECB Cricket Regulator (for serious safeguarding</w:t>
      </w:r>
      <w:r>
        <w:rPr>
          <w:rFonts w:ascii="Segoe UI" w:hAnsi="Segoe UI" w:cs="Segoe UI"/>
          <w:color w:val="000000"/>
          <w:sz w:val="21"/>
          <w:szCs w:val="21"/>
        </w:rPr>
        <w:noBreakHyphen/>
        <w:t>related injuries or concerns)</w:t>
      </w:r>
    </w:p>
    <w:p w14:paraId="508A9562" w14:textId="77777777" w:rsidR="00ED792F" w:rsidRDefault="00471E9D" w:rsidP="00ED792F">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7F89D254">
          <v:rect id="_x0000_i1026" alt="" style="width:468pt;height:.05pt;mso-width-percent:0;mso-height-percent:0;mso-width-percent:0;mso-height-percent:0" o:hralign="center" o:hrstd="t" o:hr="t" fillcolor="#a0a0a0" stroked="f"/>
        </w:pict>
      </w:r>
    </w:p>
    <w:p w14:paraId="7177CA9D" w14:textId="77777777" w:rsidR="004F0517" w:rsidRDefault="004F0517" w:rsidP="00ED792F">
      <w:pPr>
        <w:pStyle w:val="Heading2"/>
        <w:spacing w:line="300" w:lineRule="atLeast"/>
        <w:rPr>
          <w:rStyle w:val="Strong"/>
          <w:rFonts w:ascii="Segoe UI" w:hAnsi="Segoe UI" w:cs="Segoe UI"/>
          <w:color w:val="000000"/>
          <w:u w:val="single"/>
        </w:rPr>
      </w:pPr>
    </w:p>
    <w:p w14:paraId="726E7488" w14:textId="77777777" w:rsidR="004F0517" w:rsidRDefault="004F0517" w:rsidP="00ED792F">
      <w:pPr>
        <w:pStyle w:val="Heading2"/>
        <w:spacing w:line="300" w:lineRule="atLeast"/>
        <w:rPr>
          <w:rStyle w:val="Strong"/>
          <w:rFonts w:ascii="Segoe UI" w:hAnsi="Segoe UI" w:cs="Segoe UI"/>
          <w:color w:val="000000"/>
          <w:u w:val="single"/>
        </w:rPr>
      </w:pPr>
    </w:p>
    <w:p w14:paraId="6F91AEEF" w14:textId="1673C58D"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6. Additional Safeguarding Considerations</w:t>
      </w:r>
    </w:p>
    <w:p w14:paraId="42F0FAF7"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ECB safeguarding rules require clubs to:</w:t>
      </w:r>
    </w:p>
    <w:p w14:paraId="31D89E0A" w14:textId="77777777" w:rsidR="00ED792F" w:rsidRDefault="00ED792F" w:rsidP="00ED792F">
      <w:pPr>
        <w:numPr>
          <w:ilvl w:val="0"/>
          <w:numId w:val="3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Provide a safe physical environment (playing surfaces, equipment, nets)</w:t>
      </w:r>
    </w:p>
    <w:p w14:paraId="5E33A3F9" w14:textId="77777777" w:rsidR="00ED792F" w:rsidRDefault="00ED792F" w:rsidP="00ED792F">
      <w:pPr>
        <w:numPr>
          <w:ilvl w:val="0"/>
          <w:numId w:val="3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Ensure First Aid kits are fully stocked and accessible</w:t>
      </w:r>
    </w:p>
    <w:p w14:paraId="7E266617" w14:textId="092FE08C" w:rsidR="00ED792F" w:rsidRDefault="00ED792F" w:rsidP="00ED792F">
      <w:pPr>
        <w:numPr>
          <w:ilvl w:val="0"/>
          <w:numId w:val="3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Ensure junior players are never left unsupervised during or after incidents</w:t>
      </w:r>
    </w:p>
    <w:p w14:paraId="22276A02" w14:textId="77777777" w:rsidR="00ED792F" w:rsidRDefault="00471E9D" w:rsidP="00ED792F">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17EA4AEE">
          <v:rect id="_x0000_i1025" style="width:0;height:1.5pt" o:hralign="center" o:hrstd="t" o:hr="t" fillcolor="#a0a0a0" stroked="f"/>
        </w:pict>
      </w:r>
    </w:p>
    <w:p w14:paraId="5D1A868C" w14:textId="77777777" w:rsidR="00ED792F" w:rsidRPr="004F0517" w:rsidRDefault="00ED792F" w:rsidP="00ED792F">
      <w:pPr>
        <w:pStyle w:val="Heading2"/>
        <w:spacing w:line="300" w:lineRule="atLeast"/>
        <w:rPr>
          <w:rFonts w:ascii="Segoe UI" w:hAnsi="Segoe UI" w:cs="Segoe UI"/>
          <w:color w:val="000000"/>
          <w:sz w:val="36"/>
          <w:szCs w:val="36"/>
          <w:u w:val="single"/>
        </w:rPr>
      </w:pPr>
      <w:r w:rsidRPr="004F0517">
        <w:rPr>
          <w:rStyle w:val="Strong"/>
          <w:rFonts w:ascii="Segoe UI" w:hAnsi="Segoe UI" w:cs="Segoe UI"/>
          <w:color w:val="000000"/>
          <w:u w:val="single"/>
        </w:rPr>
        <w:t>7. Review &amp; Governance</w:t>
      </w:r>
    </w:p>
    <w:p w14:paraId="5DA88F0F" w14:textId="77777777" w:rsidR="00ED792F" w:rsidRDefault="00ED792F" w:rsidP="00ED792F">
      <w:pPr>
        <w:numPr>
          <w:ilvl w:val="0"/>
          <w:numId w:val="3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Policy Owner:</w:t>
      </w:r>
      <w:r>
        <w:rPr>
          <w:rStyle w:val="apple-converted-space"/>
          <w:rFonts w:ascii="Segoe UI" w:hAnsi="Segoe UI" w:cs="Segoe UI"/>
          <w:color w:val="000000"/>
          <w:sz w:val="21"/>
          <w:szCs w:val="21"/>
        </w:rPr>
        <w:t> </w:t>
      </w:r>
      <w:r>
        <w:rPr>
          <w:rFonts w:ascii="Segoe UI" w:hAnsi="Segoe UI" w:cs="Segoe UI"/>
          <w:color w:val="000000"/>
          <w:sz w:val="21"/>
          <w:szCs w:val="21"/>
        </w:rPr>
        <w:t>Club Safeguarding Officer (Ellie Thomas)</w:t>
      </w:r>
    </w:p>
    <w:p w14:paraId="2685295D" w14:textId="77777777" w:rsidR="00ED792F" w:rsidRDefault="00ED792F" w:rsidP="00ED792F">
      <w:pPr>
        <w:numPr>
          <w:ilvl w:val="0"/>
          <w:numId w:val="3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Last Updated:</w:t>
      </w:r>
      <w:r>
        <w:rPr>
          <w:rStyle w:val="apple-converted-space"/>
          <w:rFonts w:ascii="Segoe UI" w:hAnsi="Segoe UI" w:cs="Segoe UI"/>
          <w:color w:val="000000"/>
          <w:sz w:val="21"/>
          <w:szCs w:val="21"/>
        </w:rPr>
        <w:t> </w:t>
      </w:r>
      <w:r>
        <w:rPr>
          <w:rFonts w:ascii="Segoe UI" w:hAnsi="Segoe UI" w:cs="Segoe UI"/>
          <w:color w:val="000000"/>
          <w:sz w:val="21"/>
          <w:szCs w:val="21"/>
        </w:rPr>
        <w:t>March 2026</w:t>
      </w:r>
    </w:p>
    <w:p w14:paraId="5D909260" w14:textId="77777777" w:rsidR="00ED792F" w:rsidRDefault="00ED792F" w:rsidP="00ED792F">
      <w:pPr>
        <w:numPr>
          <w:ilvl w:val="0"/>
          <w:numId w:val="3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Next Review:</w:t>
      </w:r>
      <w:r>
        <w:rPr>
          <w:rStyle w:val="apple-converted-space"/>
          <w:rFonts w:ascii="Segoe UI" w:hAnsi="Segoe UI" w:cs="Segoe UI"/>
          <w:color w:val="000000"/>
          <w:sz w:val="21"/>
          <w:szCs w:val="21"/>
        </w:rPr>
        <w:t> </w:t>
      </w:r>
      <w:r>
        <w:rPr>
          <w:rFonts w:ascii="Segoe UI" w:hAnsi="Segoe UI" w:cs="Segoe UI"/>
          <w:color w:val="000000"/>
          <w:sz w:val="21"/>
          <w:szCs w:val="21"/>
        </w:rPr>
        <w:t>March 2027</w:t>
      </w:r>
    </w:p>
    <w:p w14:paraId="0E4C528E" w14:textId="77777777" w:rsidR="00ED792F" w:rsidRDefault="00ED792F" w:rsidP="00ED792F">
      <w:pPr>
        <w:numPr>
          <w:ilvl w:val="0"/>
          <w:numId w:val="35"/>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Version:</w:t>
      </w:r>
      <w:r>
        <w:rPr>
          <w:rStyle w:val="apple-converted-space"/>
          <w:rFonts w:ascii="Segoe UI" w:hAnsi="Segoe UI" w:cs="Segoe UI"/>
          <w:color w:val="000000"/>
          <w:sz w:val="21"/>
          <w:szCs w:val="21"/>
        </w:rPr>
        <w:t> </w:t>
      </w:r>
      <w:r>
        <w:rPr>
          <w:rFonts w:ascii="Segoe UI" w:hAnsi="Segoe UI" w:cs="Segoe UI"/>
          <w:color w:val="000000"/>
          <w:sz w:val="21"/>
          <w:szCs w:val="21"/>
        </w:rPr>
        <w:t>2026.1</w:t>
      </w:r>
    </w:p>
    <w:p w14:paraId="2107D7B9" w14:textId="77777777" w:rsidR="00ED792F" w:rsidRDefault="00ED792F" w:rsidP="00ED792F">
      <w:pPr>
        <w:pStyle w:val="NormalWeb"/>
        <w:spacing w:line="300" w:lineRule="atLeast"/>
        <w:rPr>
          <w:rFonts w:ascii="Segoe UI" w:hAnsi="Segoe UI" w:cs="Segoe UI"/>
          <w:color w:val="000000"/>
          <w:sz w:val="21"/>
          <w:szCs w:val="21"/>
        </w:rPr>
      </w:pPr>
      <w:r>
        <w:rPr>
          <w:rFonts w:ascii="Segoe UI" w:hAnsi="Segoe UI" w:cs="Segoe UI"/>
          <w:color w:val="000000"/>
          <w:sz w:val="21"/>
          <w:szCs w:val="21"/>
        </w:rPr>
        <w:t>This guidance will be reviewed annually to ensure compliance with the latest ECB safety and safeguarding regulations.</w:t>
      </w:r>
    </w:p>
    <w:p w14:paraId="3A760ACF" w14:textId="35FD2D03" w:rsidR="00BF6BDE" w:rsidRDefault="00BF6BDE" w:rsidP="00ED792F">
      <w:pPr>
        <w:pStyle w:val="Heading2"/>
        <w:spacing w:line="300" w:lineRule="atLeast"/>
      </w:pPr>
    </w:p>
    <w:sectPr w:rsidR="00BF6BD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5F0D" w14:textId="77777777" w:rsidR="00471E9D" w:rsidRDefault="00471E9D" w:rsidP="002D1CB8">
      <w:pPr>
        <w:spacing w:after="0" w:line="240" w:lineRule="auto"/>
      </w:pPr>
      <w:r>
        <w:separator/>
      </w:r>
    </w:p>
  </w:endnote>
  <w:endnote w:type="continuationSeparator" w:id="0">
    <w:p w14:paraId="637F7F86" w14:textId="77777777" w:rsidR="00471E9D" w:rsidRDefault="00471E9D" w:rsidP="002D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71040"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1" name="Picture 1"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9776"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Old Wilsonians’ Cricket Club and Old Wilsonians’ Colts Cricket Club Policy Documents.</w:t>
    </w:r>
    <w:bookmarkStart w:id="0"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0"/>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5FCF" w14:textId="77777777" w:rsidR="00471E9D" w:rsidRDefault="00471E9D" w:rsidP="002D1CB8">
      <w:pPr>
        <w:spacing w:after="0" w:line="240" w:lineRule="auto"/>
      </w:pPr>
      <w:r>
        <w:separator/>
      </w:r>
    </w:p>
  </w:footnote>
  <w:footnote w:type="continuationSeparator" w:id="0">
    <w:p w14:paraId="540DCE39" w14:textId="77777777" w:rsidR="00471E9D" w:rsidRDefault="00471E9D" w:rsidP="002D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6CE0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79F0"/>
      </v:shape>
    </w:pict>
  </w:numPicBullet>
  <w:abstractNum w:abstractNumId="0" w15:restartNumberingAfterBreak="0">
    <w:nsid w:val="0FE1555C"/>
    <w:multiLevelType w:val="multilevel"/>
    <w:tmpl w:val="F3C2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14D3F"/>
    <w:multiLevelType w:val="multilevel"/>
    <w:tmpl w:val="7DD4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747AB"/>
    <w:multiLevelType w:val="multilevel"/>
    <w:tmpl w:val="75CA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B1783"/>
    <w:multiLevelType w:val="multilevel"/>
    <w:tmpl w:val="822C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30597"/>
    <w:multiLevelType w:val="multilevel"/>
    <w:tmpl w:val="632E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D65834"/>
    <w:multiLevelType w:val="multilevel"/>
    <w:tmpl w:val="3284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E5265"/>
    <w:multiLevelType w:val="multilevel"/>
    <w:tmpl w:val="58B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67334"/>
    <w:multiLevelType w:val="multilevel"/>
    <w:tmpl w:val="E4C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22805"/>
    <w:multiLevelType w:val="multilevel"/>
    <w:tmpl w:val="286E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84C62"/>
    <w:multiLevelType w:val="multilevel"/>
    <w:tmpl w:val="3114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F7CC4"/>
    <w:multiLevelType w:val="multilevel"/>
    <w:tmpl w:val="9AE2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51BE9"/>
    <w:multiLevelType w:val="multilevel"/>
    <w:tmpl w:val="0432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34D56"/>
    <w:multiLevelType w:val="multilevel"/>
    <w:tmpl w:val="25D2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33E23"/>
    <w:multiLevelType w:val="multilevel"/>
    <w:tmpl w:val="28DA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F77CA"/>
    <w:multiLevelType w:val="multilevel"/>
    <w:tmpl w:val="A7B6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D4D25"/>
    <w:multiLevelType w:val="hybridMultilevel"/>
    <w:tmpl w:val="8782F662"/>
    <w:lvl w:ilvl="0" w:tplc="04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7AB1E99"/>
    <w:multiLevelType w:val="multilevel"/>
    <w:tmpl w:val="FDE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1"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1A70E53"/>
    <w:multiLevelType w:val="multilevel"/>
    <w:tmpl w:val="7BEA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9C1213"/>
    <w:multiLevelType w:val="hybridMultilevel"/>
    <w:tmpl w:val="1E34F0CC"/>
    <w:lvl w:ilvl="0" w:tplc="04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D0228FD"/>
    <w:multiLevelType w:val="multilevel"/>
    <w:tmpl w:val="3A40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84086"/>
    <w:multiLevelType w:val="multilevel"/>
    <w:tmpl w:val="08E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C3F90"/>
    <w:multiLevelType w:val="multilevel"/>
    <w:tmpl w:val="52F4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111298">
    <w:abstractNumId w:val="31"/>
  </w:num>
  <w:num w:numId="2" w16cid:durableId="1392071075">
    <w:abstractNumId w:val="34"/>
  </w:num>
  <w:num w:numId="3" w16cid:durableId="1899513897">
    <w:abstractNumId w:val="21"/>
  </w:num>
  <w:num w:numId="4" w16cid:durableId="766075657">
    <w:abstractNumId w:val="23"/>
  </w:num>
  <w:num w:numId="5" w16cid:durableId="1768888254">
    <w:abstractNumId w:val="22"/>
  </w:num>
  <w:num w:numId="6" w16cid:durableId="383987488">
    <w:abstractNumId w:val="33"/>
  </w:num>
  <w:num w:numId="7" w16cid:durableId="970937683">
    <w:abstractNumId w:val="30"/>
  </w:num>
  <w:num w:numId="8" w16cid:durableId="1441560613">
    <w:abstractNumId w:val="27"/>
  </w:num>
  <w:num w:numId="9" w16cid:durableId="176819540">
    <w:abstractNumId w:val="25"/>
  </w:num>
  <w:num w:numId="10" w16cid:durableId="1888057220">
    <w:abstractNumId w:val="15"/>
  </w:num>
  <w:num w:numId="11" w16cid:durableId="1327783843">
    <w:abstractNumId w:val="6"/>
  </w:num>
  <w:num w:numId="12" w16cid:durableId="396173240">
    <w:abstractNumId w:val="20"/>
  </w:num>
  <w:num w:numId="13" w16cid:durableId="1250583479">
    <w:abstractNumId w:val="5"/>
  </w:num>
  <w:num w:numId="14" w16cid:durableId="1615821355">
    <w:abstractNumId w:val="18"/>
  </w:num>
  <w:num w:numId="15" w16cid:durableId="988750540">
    <w:abstractNumId w:val="26"/>
  </w:num>
  <w:num w:numId="16" w16cid:durableId="277031132">
    <w:abstractNumId w:val="3"/>
  </w:num>
  <w:num w:numId="17" w16cid:durableId="1323512219">
    <w:abstractNumId w:val="19"/>
  </w:num>
  <w:num w:numId="18" w16cid:durableId="1619920087">
    <w:abstractNumId w:val="12"/>
  </w:num>
  <w:num w:numId="19" w16cid:durableId="740565594">
    <w:abstractNumId w:val="29"/>
  </w:num>
  <w:num w:numId="20" w16cid:durableId="1157500789">
    <w:abstractNumId w:val="7"/>
  </w:num>
  <w:num w:numId="21" w16cid:durableId="141773240">
    <w:abstractNumId w:val="14"/>
  </w:num>
  <w:num w:numId="22" w16cid:durableId="1131097454">
    <w:abstractNumId w:val="28"/>
  </w:num>
  <w:num w:numId="23" w16cid:durableId="425853553">
    <w:abstractNumId w:val="2"/>
  </w:num>
  <w:num w:numId="24" w16cid:durableId="1873414690">
    <w:abstractNumId w:val="11"/>
  </w:num>
  <w:num w:numId="25" w16cid:durableId="76051066">
    <w:abstractNumId w:val="24"/>
  </w:num>
  <w:num w:numId="26" w16cid:durableId="1909270454">
    <w:abstractNumId w:val="0"/>
  </w:num>
  <w:num w:numId="27" w16cid:durableId="860781519">
    <w:abstractNumId w:val="8"/>
  </w:num>
  <w:num w:numId="28" w16cid:durableId="548569057">
    <w:abstractNumId w:val="1"/>
  </w:num>
  <w:num w:numId="29" w16cid:durableId="790054944">
    <w:abstractNumId w:val="17"/>
  </w:num>
  <w:num w:numId="30" w16cid:durableId="380521281">
    <w:abstractNumId w:val="10"/>
  </w:num>
  <w:num w:numId="31" w16cid:durableId="738020974">
    <w:abstractNumId w:val="16"/>
  </w:num>
  <w:num w:numId="32" w16cid:durableId="272203251">
    <w:abstractNumId w:val="4"/>
  </w:num>
  <w:num w:numId="33" w16cid:durableId="455681240">
    <w:abstractNumId w:val="13"/>
  </w:num>
  <w:num w:numId="34" w16cid:durableId="1515800172">
    <w:abstractNumId w:val="9"/>
  </w:num>
  <w:num w:numId="35" w16cid:durableId="6290939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25EA7"/>
    <w:rsid w:val="00084888"/>
    <w:rsid w:val="00096386"/>
    <w:rsid w:val="000B4382"/>
    <w:rsid w:val="000C53D0"/>
    <w:rsid w:val="000D6FB8"/>
    <w:rsid w:val="0011146A"/>
    <w:rsid w:val="001136F8"/>
    <w:rsid w:val="00175B36"/>
    <w:rsid w:val="001D4539"/>
    <w:rsid w:val="002649AD"/>
    <w:rsid w:val="00284FB9"/>
    <w:rsid w:val="002D1CB8"/>
    <w:rsid w:val="0030156B"/>
    <w:rsid w:val="00306336"/>
    <w:rsid w:val="003A1C13"/>
    <w:rsid w:val="003B06FD"/>
    <w:rsid w:val="003F21D2"/>
    <w:rsid w:val="00463439"/>
    <w:rsid w:val="00471E9D"/>
    <w:rsid w:val="004B310A"/>
    <w:rsid w:val="004B7394"/>
    <w:rsid w:val="004F0517"/>
    <w:rsid w:val="005634FD"/>
    <w:rsid w:val="00582361"/>
    <w:rsid w:val="005D739E"/>
    <w:rsid w:val="00621FBD"/>
    <w:rsid w:val="00643D3F"/>
    <w:rsid w:val="006446E2"/>
    <w:rsid w:val="00680CB7"/>
    <w:rsid w:val="00702BC5"/>
    <w:rsid w:val="00703D76"/>
    <w:rsid w:val="00722023"/>
    <w:rsid w:val="00792AF3"/>
    <w:rsid w:val="008622F8"/>
    <w:rsid w:val="008802C8"/>
    <w:rsid w:val="00884A09"/>
    <w:rsid w:val="008B0759"/>
    <w:rsid w:val="008C46F1"/>
    <w:rsid w:val="0091282B"/>
    <w:rsid w:val="00921CD5"/>
    <w:rsid w:val="00936EF4"/>
    <w:rsid w:val="00964B94"/>
    <w:rsid w:val="00971875"/>
    <w:rsid w:val="0099318D"/>
    <w:rsid w:val="009A3125"/>
    <w:rsid w:val="00A823F5"/>
    <w:rsid w:val="00B04828"/>
    <w:rsid w:val="00B77F52"/>
    <w:rsid w:val="00B928B6"/>
    <w:rsid w:val="00BF6BDE"/>
    <w:rsid w:val="00C166EE"/>
    <w:rsid w:val="00CA1B7D"/>
    <w:rsid w:val="00CA673A"/>
    <w:rsid w:val="00CD3D6B"/>
    <w:rsid w:val="00D02660"/>
    <w:rsid w:val="00D03EC8"/>
    <w:rsid w:val="00D47E9A"/>
    <w:rsid w:val="00D60A54"/>
    <w:rsid w:val="00E47D8E"/>
    <w:rsid w:val="00E801AA"/>
    <w:rsid w:val="00EA2B5B"/>
    <w:rsid w:val="00EC7914"/>
    <w:rsid w:val="00ED792F"/>
    <w:rsid w:val="00F01BC5"/>
    <w:rsid w:val="00F2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3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23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paragraph" w:styleId="BalloonText">
    <w:name w:val="Balloon Text"/>
    <w:basedOn w:val="Normal"/>
    <w:link w:val="BalloonTextChar"/>
    <w:uiPriority w:val="99"/>
    <w:semiHidden/>
    <w:unhideWhenUsed/>
    <w:rsid w:val="00B04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828"/>
    <w:rPr>
      <w:rFonts w:ascii="Segoe UI" w:hAnsi="Segoe UI" w:cs="Segoe UI"/>
      <w:sz w:val="18"/>
      <w:szCs w:val="18"/>
    </w:rPr>
  </w:style>
  <w:style w:type="character" w:customStyle="1" w:styleId="Heading1Char">
    <w:name w:val="Heading 1 Char"/>
    <w:basedOn w:val="DefaultParagraphFont"/>
    <w:link w:val="Heading1"/>
    <w:uiPriority w:val="9"/>
    <w:rsid w:val="005823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8236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582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2361"/>
  </w:style>
  <w:style w:type="character" w:styleId="Emphasis">
    <w:name w:val="Emphasis"/>
    <w:basedOn w:val="DefaultParagraphFont"/>
    <w:uiPriority w:val="20"/>
    <w:qFormat/>
    <w:rsid w:val="005823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579</Words>
  <Characters>3282</Characters>
  <Application>Microsoft Office Word</Application>
  <DocSecurity>0</DocSecurity>
  <Lines>96</Lines>
  <Paragraphs>78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Putting things in place </vt:lpstr>
      <vt:lpstr>        Having the right people in place </vt:lpstr>
      <vt:lpstr>        Investigating concerns that are raised </vt:lpstr>
      <vt:lpstr>        Cricket specific guidance </vt:lpstr>
      <vt:lpstr>        Putting Things in Place</vt:lpstr>
      <vt:lpstr>        Having the Right People in Place</vt:lpstr>
      <vt:lpstr>        Investigating Concerns that are Raised</vt:lpstr>
      <vt:lpstr>        Cricket Specific Advice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Alex Forbes</cp:lastModifiedBy>
  <cp:revision>3</cp:revision>
  <dcterms:created xsi:type="dcterms:W3CDTF">2026-03-25T18:06:00Z</dcterms:created>
  <dcterms:modified xsi:type="dcterms:W3CDTF">2026-03-25T18:08:00Z</dcterms:modified>
</cp:coreProperties>
</file>